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523748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5237480"/>
                    </a:xfrm>
                    <a:prstGeom prst="rect">
                      <a:avLst/>
                    </a:prstGeom>
                    <a:noFill/>
                  </pic:spPr>
                </pic:pic>
              </a:graphicData>
            </a:graphic>
          </wp:anchor>
        </w:drawing>
      </w:r>
    </w:p>
    <w:p>
      <w:pPr>
        <w:spacing w:after="0" w:line="1222"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tbl>
      <w:tblPr>
        <w:tblLayout w:type="fixed"/>
        <w:tblInd w:w="80" w:type="dxa"/>
        <w:tblCellMar>
          <w:top w:w="0" w:type="dxa"/>
          <w:left w:w="0" w:type="dxa"/>
          <w:bottom w:w="0" w:type="dxa"/>
          <w:right w:w="0" w:type="dxa"/>
        </w:tblCellMar>
      </w:tblPr>
      <w:tr>
        <w:trPr>
          <w:trHeight w:val="253"/>
        </w:trPr>
        <w:tc>
          <w:tcPr>
            <w:tcW w:w="3680" w:type="dxa"/>
            <w:vAlign w:val="bottom"/>
            <w:gridSpan w:val="5"/>
          </w:tcPr>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74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300" w:type="dxa"/>
            <w:vAlign w:val="bottom"/>
            <w:gridSpan w:val="2"/>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40" w:type="dxa"/>
            <w:vAlign w:val="bottom"/>
          </w:tcPr>
          <w:p>
            <w:pPr>
              <w:spacing w:after="0"/>
              <w:rPr>
                <w:sz w:val="9"/>
                <w:szCs w:val="9"/>
                <w:color w:val="auto"/>
              </w:rPr>
            </w:pPr>
          </w:p>
        </w:tc>
        <w:tc>
          <w:tcPr>
            <w:tcW w:w="2260" w:type="dxa"/>
            <w:vAlign w:val="bottom"/>
            <w:gridSpan w:val="3"/>
            <w:vMerge w:val="restart"/>
          </w:tcPr>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LOTT RONALD M.</w:t>
              </w:r>
            </w:hyperlink>
          </w:p>
        </w:tc>
        <w:tc>
          <w:tcPr>
            <w:tcW w:w="13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740" w:type="dxa"/>
            <w:vAlign w:val="bottom"/>
            <w:gridSpan w:val="2"/>
          </w:tcPr>
          <w:p>
            <w:pPr>
              <w:spacing w:after="0" w:line="107" w:lineRule="exact"/>
              <w:rPr>
                <w:rFonts w:ascii="Times New Roman" w:cs="Times New Roman" w:eastAsia="Times New Roman" w:hAnsi="Times New Roman"/>
                <w:sz w:val="12"/>
                <w:szCs w:val="12"/>
                <w:color w:val="0000EE"/>
              </w:rPr>
            </w:pPr>
            <w:hyperlink r:id="rId14">
              <w:r>
                <w:rPr>
                  <w:rFonts w:ascii="Times New Roman" w:cs="Times New Roman" w:eastAsia="Times New Roman" w:hAnsi="Times New Roman"/>
                  <w:sz w:val="12"/>
                  <w:szCs w:val="12"/>
                  <w:color w:val="0000EE"/>
                </w:rPr>
                <w:t xml:space="preserve">SURO CAPITAL CORP. </w:t>
              </w:r>
            </w:hyperlink>
            <w:r>
              <w:rPr>
                <w:rFonts w:ascii="Times New Roman" w:cs="Times New Roman" w:eastAsia="Times New Roman" w:hAnsi="Times New Roman"/>
                <w:sz w:val="12"/>
                <w:szCs w:val="12"/>
                <w:color w:val="000000"/>
              </w:rPr>
              <w:t>[</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0"/>
                <w:szCs w:val="10"/>
                <w:color w:val="0000FF"/>
              </w:rPr>
              <w:t>SSSS</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2"/>
                <w:szCs w:val="12"/>
                <w:color w:val="000000"/>
              </w:rPr>
              <w:t>]</w:t>
            </w:r>
          </w:p>
        </w:tc>
        <w:tc>
          <w:tcPr>
            <w:tcW w:w="1860" w:type="dxa"/>
            <w:vAlign w:val="bottom"/>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73"/>
        </w:trPr>
        <w:tc>
          <w:tcPr>
            <w:tcW w:w="40" w:type="dxa"/>
            <w:vAlign w:val="bottom"/>
          </w:tcPr>
          <w:p>
            <w:pPr>
              <w:spacing w:after="0"/>
              <w:rPr>
                <w:sz w:val="6"/>
                <w:szCs w:val="6"/>
                <w:color w:val="auto"/>
              </w:rPr>
            </w:pPr>
          </w:p>
        </w:tc>
        <w:tc>
          <w:tcPr>
            <w:tcW w:w="2260" w:type="dxa"/>
            <w:vAlign w:val="bottom"/>
            <w:gridSpan w:val="3"/>
            <w:vMerge w:val="continue"/>
          </w:tcPr>
          <w:p>
            <w:pPr>
              <w:spacing w:after="0"/>
              <w:rPr>
                <w:sz w:val="6"/>
                <w:szCs w:val="6"/>
                <w:color w:val="auto"/>
              </w:rPr>
            </w:pPr>
          </w:p>
        </w:tc>
        <w:tc>
          <w:tcPr>
            <w:tcW w:w="138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2140" w:type="dxa"/>
            <w:vAlign w:val="bottom"/>
            <w:tcBorders>
              <w:bottom w:val="single" w:sz="8" w:color="0000EE"/>
            </w:tcBorders>
          </w:tcPr>
          <w:p>
            <w:pPr>
              <w:spacing w:after="0"/>
              <w:rPr>
                <w:sz w:val="6"/>
                <w:szCs w:val="6"/>
                <w:color w:val="auto"/>
              </w:rPr>
            </w:pPr>
          </w:p>
        </w:tc>
        <w:tc>
          <w:tcPr>
            <w:tcW w:w="1600" w:type="dxa"/>
            <w:vAlign w:val="bottom"/>
          </w:tcPr>
          <w:p>
            <w:pPr>
              <w:spacing w:after="0"/>
              <w:rPr>
                <w:sz w:val="6"/>
                <w:szCs w:val="6"/>
                <w:color w:val="auto"/>
              </w:rPr>
            </w:pPr>
          </w:p>
        </w:tc>
        <w:tc>
          <w:tcPr>
            <w:tcW w:w="1860" w:type="dxa"/>
            <w:vAlign w:val="bottom"/>
            <w:vMerge w:val="continue"/>
          </w:tcPr>
          <w:p>
            <w:pPr>
              <w:spacing w:after="0"/>
              <w:rPr>
                <w:sz w:val="6"/>
                <w:szCs w:val="6"/>
                <w:color w:val="auto"/>
              </w:rPr>
            </w:pPr>
          </w:p>
        </w:tc>
        <w:tc>
          <w:tcPr>
            <w:tcW w:w="14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7"/>
        </w:trPr>
        <w:tc>
          <w:tcPr>
            <w:tcW w:w="40" w:type="dxa"/>
            <w:vAlign w:val="bottom"/>
          </w:tcPr>
          <w:p>
            <w:pPr>
              <w:spacing w:after="0"/>
              <w:rPr>
                <w:sz w:val="5"/>
                <w:szCs w:val="5"/>
                <w:color w:val="auto"/>
              </w:rPr>
            </w:pPr>
          </w:p>
        </w:tc>
        <w:tc>
          <w:tcPr>
            <w:tcW w:w="2260" w:type="dxa"/>
            <w:vAlign w:val="bottom"/>
            <w:gridSpan w:val="3"/>
            <w:vMerge w:val="continue"/>
          </w:tcPr>
          <w:p>
            <w:pPr>
              <w:spacing w:after="0"/>
              <w:rPr>
                <w:sz w:val="5"/>
                <w:szCs w:val="5"/>
                <w:color w:val="auto"/>
              </w:rPr>
            </w:pPr>
          </w:p>
        </w:tc>
        <w:tc>
          <w:tcPr>
            <w:tcW w:w="138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2140" w:type="dxa"/>
            <w:vAlign w:val="bottom"/>
          </w:tcPr>
          <w:p>
            <w:pPr>
              <w:spacing w:after="0"/>
              <w:rPr>
                <w:sz w:val="5"/>
                <w:szCs w:val="5"/>
                <w:color w:val="auto"/>
              </w:rPr>
            </w:pPr>
          </w:p>
        </w:tc>
        <w:tc>
          <w:tcPr>
            <w:tcW w:w="1600" w:type="dxa"/>
            <w:vAlign w:val="bottom"/>
          </w:tcPr>
          <w:p>
            <w:pPr>
              <w:spacing w:after="0"/>
              <w:rPr>
                <w:sz w:val="5"/>
                <w:szCs w:val="5"/>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5"/>
        </w:trPr>
        <w:tc>
          <w:tcPr>
            <w:tcW w:w="40" w:type="dxa"/>
            <w:vAlign w:val="bottom"/>
          </w:tcPr>
          <w:p>
            <w:pPr>
              <w:spacing w:after="0"/>
              <w:rPr>
                <w:sz w:val="6"/>
                <w:szCs w:val="6"/>
                <w:color w:val="auto"/>
              </w:rPr>
            </w:pPr>
          </w:p>
        </w:tc>
        <w:tc>
          <w:tcPr>
            <w:tcW w:w="780" w:type="dxa"/>
            <w:vAlign w:val="bottom"/>
            <w:tcBorders>
              <w:top w:val="single" w:sz="8" w:color="0000EE"/>
            </w:tcBorders>
          </w:tcPr>
          <w:p>
            <w:pPr>
              <w:spacing w:after="0"/>
              <w:rPr>
                <w:sz w:val="6"/>
                <w:szCs w:val="6"/>
                <w:color w:val="auto"/>
              </w:rPr>
            </w:pPr>
          </w:p>
        </w:tc>
        <w:tc>
          <w:tcPr>
            <w:tcW w:w="1000" w:type="dxa"/>
            <w:vAlign w:val="bottom"/>
            <w:tcBorders>
              <w:top w:val="single" w:sz="8" w:color="0000EE"/>
            </w:tcBorders>
          </w:tcPr>
          <w:p>
            <w:pPr>
              <w:spacing w:after="0"/>
              <w:rPr>
                <w:sz w:val="6"/>
                <w:szCs w:val="6"/>
                <w:color w:val="auto"/>
              </w:rPr>
            </w:pPr>
          </w:p>
        </w:tc>
        <w:tc>
          <w:tcPr>
            <w:tcW w:w="480" w:type="dxa"/>
            <w:vAlign w:val="bottom"/>
          </w:tcPr>
          <w:p>
            <w:pPr>
              <w:spacing w:after="0"/>
              <w:rPr>
                <w:sz w:val="6"/>
                <w:szCs w:val="6"/>
                <w:color w:val="auto"/>
              </w:rPr>
            </w:pPr>
          </w:p>
        </w:tc>
        <w:tc>
          <w:tcPr>
            <w:tcW w:w="138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2140" w:type="dxa"/>
            <w:vAlign w:val="bottom"/>
          </w:tcPr>
          <w:p>
            <w:pPr>
              <w:spacing w:after="0"/>
              <w:rPr>
                <w:sz w:val="6"/>
                <w:szCs w:val="6"/>
                <w:color w:val="auto"/>
              </w:rPr>
            </w:pPr>
          </w:p>
        </w:tc>
        <w:tc>
          <w:tcPr>
            <w:tcW w:w="1600" w:type="dxa"/>
            <w:vAlign w:val="bottom"/>
          </w:tcPr>
          <w:p>
            <w:pPr>
              <w:spacing w:after="0"/>
              <w:rPr>
                <w:sz w:val="6"/>
                <w:szCs w:val="6"/>
                <w:color w:val="auto"/>
              </w:rPr>
            </w:pPr>
          </w:p>
        </w:tc>
        <w:tc>
          <w:tcPr>
            <w:tcW w:w="1860" w:type="dxa"/>
            <w:vAlign w:val="bottom"/>
            <w:vMerge w:val="continue"/>
          </w:tcPr>
          <w:p>
            <w:pPr>
              <w:spacing w:after="0"/>
              <w:rPr>
                <w:sz w:val="6"/>
                <w:szCs w:val="6"/>
                <w:color w:val="auto"/>
              </w:rPr>
            </w:pPr>
          </w:p>
        </w:tc>
        <w:tc>
          <w:tcPr>
            <w:tcW w:w="14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51"/>
        </w:trPr>
        <w:tc>
          <w:tcPr>
            <w:tcW w:w="40" w:type="dxa"/>
            <w:vAlign w:val="bottom"/>
          </w:tcPr>
          <w:p>
            <w:pPr>
              <w:spacing w:after="0"/>
              <w:rPr>
                <w:sz w:val="13"/>
                <w:szCs w:val="13"/>
                <w:color w:val="auto"/>
              </w:rPr>
            </w:pPr>
          </w:p>
        </w:tc>
        <w:tc>
          <w:tcPr>
            <w:tcW w:w="780" w:type="dxa"/>
            <w:vAlign w:val="bottom"/>
            <w:tcBorders>
              <w:bottom w:val="single" w:sz="8" w:color="9A9A9A"/>
            </w:tcBorders>
          </w:tcPr>
          <w:p>
            <w:pPr>
              <w:spacing w:after="0"/>
              <w:rPr>
                <w:sz w:val="13"/>
                <w:szCs w:val="13"/>
                <w:color w:val="auto"/>
              </w:rPr>
            </w:pPr>
          </w:p>
        </w:tc>
        <w:tc>
          <w:tcPr>
            <w:tcW w:w="1000" w:type="dxa"/>
            <w:vAlign w:val="bottom"/>
            <w:tcBorders>
              <w:bottom w:val="single" w:sz="8" w:color="9A9A9A"/>
            </w:tcBorders>
          </w:tcPr>
          <w:p>
            <w:pPr>
              <w:spacing w:after="0"/>
              <w:rPr>
                <w:sz w:val="13"/>
                <w:szCs w:val="13"/>
                <w:color w:val="auto"/>
              </w:rPr>
            </w:pPr>
          </w:p>
        </w:tc>
        <w:tc>
          <w:tcPr>
            <w:tcW w:w="480" w:type="dxa"/>
            <w:vAlign w:val="bottom"/>
            <w:tcBorders>
              <w:bottom w:val="single" w:sz="8" w:color="9A9A9A"/>
            </w:tcBorders>
          </w:tcPr>
          <w:p>
            <w:pPr>
              <w:spacing w:after="0"/>
              <w:rPr>
                <w:sz w:val="13"/>
                <w:szCs w:val="13"/>
                <w:color w:val="auto"/>
              </w:rPr>
            </w:pPr>
          </w:p>
        </w:tc>
        <w:tc>
          <w:tcPr>
            <w:tcW w:w="1380" w:type="dxa"/>
            <w:vAlign w:val="bottom"/>
            <w:tcBorders>
              <w:bottom w:val="single" w:sz="8" w:color="9A9A9A"/>
            </w:tcBorders>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140" w:type="dxa"/>
            <w:vAlign w:val="bottom"/>
          </w:tcPr>
          <w:p>
            <w:pPr>
              <w:spacing w:after="0"/>
              <w:rPr>
                <w:sz w:val="13"/>
                <w:szCs w:val="13"/>
                <w:color w:val="auto"/>
              </w:rPr>
            </w:pPr>
          </w:p>
        </w:tc>
        <w:tc>
          <w:tcPr>
            <w:tcW w:w="1600" w:type="dxa"/>
            <w:vAlign w:val="bottom"/>
          </w:tcPr>
          <w:p>
            <w:pPr>
              <w:spacing w:after="0"/>
              <w:rPr>
                <w:sz w:val="13"/>
                <w:szCs w:val="13"/>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780" w:type="dxa"/>
            <w:vAlign w:val="bottom"/>
            <w:tcBorders>
              <w:top w:val="single" w:sz="8" w:color="EEEEEE"/>
            </w:tcBorders>
          </w:tcPr>
          <w:p>
            <w:pPr>
              <w:spacing w:after="0"/>
              <w:rPr>
                <w:sz w:val="2"/>
                <w:szCs w:val="2"/>
                <w:color w:val="auto"/>
              </w:rPr>
            </w:pPr>
          </w:p>
        </w:tc>
        <w:tc>
          <w:tcPr>
            <w:tcW w:w="1000" w:type="dxa"/>
            <w:vAlign w:val="bottom"/>
            <w:tcBorders>
              <w:top w:val="single" w:sz="8" w:color="EEEEEE"/>
            </w:tcBorders>
          </w:tcPr>
          <w:p>
            <w:pPr>
              <w:spacing w:after="0"/>
              <w:rPr>
                <w:sz w:val="2"/>
                <w:szCs w:val="2"/>
                <w:color w:val="auto"/>
              </w:rPr>
            </w:pPr>
          </w:p>
        </w:tc>
        <w:tc>
          <w:tcPr>
            <w:tcW w:w="480" w:type="dxa"/>
            <w:vAlign w:val="bottom"/>
            <w:tcBorders>
              <w:top w:val="single" w:sz="8" w:color="EEEEEE"/>
            </w:tcBorders>
          </w:tcPr>
          <w:p>
            <w:pPr>
              <w:spacing w:after="0"/>
              <w:rPr>
                <w:sz w:val="2"/>
                <w:szCs w:val="2"/>
                <w:color w:val="auto"/>
              </w:rPr>
            </w:pPr>
          </w:p>
        </w:tc>
        <w:tc>
          <w:tcPr>
            <w:tcW w:w="1380" w:type="dxa"/>
            <w:vAlign w:val="bottom"/>
            <w:tcBorders>
              <w:top w:val="single" w:sz="8" w:color="EEEEEE"/>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top w:val="single" w:sz="8" w:color="2C2C2C"/>
            </w:tcBorders>
          </w:tcPr>
          <w:p>
            <w:pPr>
              <w:spacing w:after="0"/>
              <w:rPr>
                <w:sz w:val="2"/>
                <w:szCs w:val="2"/>
                <w:color w:val="auto"/>
              </w:rPr>
            </w:pPr>
          </w:p>
        </w:tc>
        <w:tc>
          <w:tcPr>
            <w:tcW w:w="3740" w:type="dxa"/>
            <w:vAlign w:val="bottom"/>
            <w:tcBorders>
              <w:top w:val="single" w:sz="8" w:color="2C2C2C"/>
            </w:tcBorders>
            <w:gridSpan w:val="2"/>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1860" w:type="dxa"/>
            <w:vAlign w:val="bottom"/>
            <w:vMerge w:val="continue"/>
          </w:tcPr>
          <w:p>
            <w:pPr>
              <w:spacing w:after="0"/>
              <w:rPr>
                <w:sz w:val="2"/>
                <w:szCs w:val="2"/>
                <w:color w:val="auto"/>
              </w:rPr>
            </w:pPr>
          </w:p>
        </w:tc>
        <w:tc>
          <w:tcPr>
            <w:tcW w:w="14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1"/>
        </w:trPr>
        <w:tc>
          <w:tcPr>
            <w:tcW w:w="40" w:type="dxa"/>
            <w:vAlign w:val="bottom"/>
          </w:tcPr>
          <w:p>
            <w:pPr>
              <w:spacing w:after="0"/>
              <w:rPr>
                <w:sz w:val="11"/>
                <w:szCs w:val="11"/>
                <w:color w:val="auto"/>
              </w:rPr>
            </w:pPr>
          </w:p>
        </w:tc>
        <w:tc>
          <w:tcPr>
            <w:tcW w:w="780" w:type="dxa"/>
            <w:vAlign w:val="bottom"/>
            <w:vMerge w:val="restart"/>
          </w:tcPr>
          <w:p>
            <w:pPr>
              <w:spacing w:after="0"/>
              <w:rPr>
                <w:sz w:val="20"/>
                <w:szCs w:val="20"/>
                <w:color w:val="auto"/>
              </w:rPr>
            </w:pPr>
            <w:r>
              <w:rPr>
                <w:rFonts w:ascii="Arial" w:cs="Arial" w:eastAsia="Arial" w:hAnsi="Arial"/>
                <w:sz w:val="13"/>
                <w:szCs w:val="13"/>
                <w:color w:val="auto"/>
              </w:rPr>
              <w:t>(Last)</w:t>
            </w:r>
          </w:p>
        </w:tc>
        <w:tc>
          <w:tcPr>
            <w:tcW w:w="1480" w:type="dxa"/>
            <w:vAlign w:val="bottom"/>
            <w:gridSpan w:val="2"/>
            <w:vMerge w:val="restart"/>
          </w:tcPr>
          <w:p>
            <w:pPr>
              <w:ind w:left="440"/>
              <w:spacing w:after="0"/>
              <w:rPr>
                <w:sz w:val="20"/>
                <w:szCs w:val="20"/>
                <w:color w:val="auto"/>
              </w:rPr>
            </w:pPr>
            <w:r>
              <w:rPr>
                <w:rFonts w:ascii="Arial" w:cs="Arial" w:eastAsia="Arial" w:hAnsi="Arial"/>
                <w:sz w:val="13"/>
                <w:szCs w:val="13"/>
                <w:color w:val="auto"/>
              </w:rPr>
              <w:t>(First)</w:t>
            </w:r>
          </w:p>
        </w:tc>
        <w:tc>
          <w:tcPr>
            <w:tcW w:w="1380" w:type="dxa"/>
            <w:vAlign w:val="bottom"/>
            <w:vMerge w:val="restart"/>
          </w:tcPr>
          <w:p>
            <w:pPr>
              <w:ind w:left="18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740" w:type="dxa"/>
            <w:vAlign w:val="bottom"/>
            <w:gridSpan w:val="2"/>
            <w:vMerge w:val="continue"/>
          </w:tcPr>
          <w:p>
            <w:pPr>
              <w:spacing w:after="0"/>
              <w:rPr>
                <w:sz w:val="11"/>
                <w:szCs w:val="11"/>
                <w:color w:val="auto"/>
              </w:rPr>
            </w:pPr>
          </w:p>
        </w:tc>
        <w:tc>
          <w:tcPr>
            <w:tcW w:w="1860" w:type="dxa"/>
            <w:vAlign w:val="bottom"/>
          </w:tcPr>
          <w:p>
            <w:pPr>
              <w:ind w:left="600"/>
              <w:spacing w:after="0" w:line="132" w:lineRule="exact"/>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line="132"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6"/>
        </w:trPr>
        <w:tc>
          <w:tcPr>
            <w:tcW w:w="4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1480" w:type="dxa"/>
            <w:vAlign w:val="bottom"/>
            <w:gridSpan w:val="2"/>
            <w:vMerge w:val="continue"/>
          </w:tcPr>
          <w:p>
            <w:pPr>
              <w:spacing w:after="0"/>
              <w:rPr>
                <w:sz w:val="8"/>
                <w:szCs w:val="8"/>
                <w:color w:val="auto"/>
              </w:rPr>
            </w:pPr>
          </w:p>
        </w:tc>
        <w:tc>
          <w:tcPr>
            <w:tcW w:w="1380" w:type="dxa"/>
            <w:vAlign w:val="bottom"/>
            <w:vMerge w:val="continue"/>
          </w:tcPr>
          <w:p>
            <w:pPr>
              <w:spacing w:after="0"/>
              <w:rPr>
                <w:sz w:val="8"/>
                <w:szCs w:val="8"/>
                <w:color w:val="auto"/>
              </w:rPr>
            </w:pPr>
          </w:p>
        </w:tc>
        <w:tc>
          <w:tcPr>
            <w:tcW w:w="2300" w:type="dxa"/>
            <w:vAlign w:val="bottom"/>
            <w:gridSpan w:val="3"/>
            <w:vMerge w:val="restart"/>
          </w:tcPr>
          <w:p>
            <w:pPr>
              <w:ind w:left="160"/>
              <w:spacing w:after="0"/>
              <w:rPr>
                <w:sz w:val="20"/>
                <w:szCs w:val="20"/>
                <w:color w:val="auto"/>
              </w:rPr>
            </w:pPr>
            <w:r>
              <w:rPr>
                <w:rFonts w:ascii="Times New Roman" w:cs="Times New Roman" w:eastAsia="Times New Roman" w:hAnsi="Times New Roman"/>
                <w:sz w:val="17"/>
                <w:szCs w:val="17"/>
                <w:color w:val="0000FF"/>
              </w:rPr>
              <w:t>04/28/2026</w:t>
            </w:r>
          </w:p>
        </w:tc>
        <w:tc>
          <w:tcPr>
            <w:tcW w:w="1600" w:type="dxa"/>
            <w:vAlign w:val="bottom"/>
          </w:tcPr>
          <w:p>
            <w:pPr>
              <w:spacing w:after="0"/>
              <w:rPr>
                <w:sz w:val="8"/>
                <w:szCs w:val="8"/>
                <w:color w:val="auto"/>
              </w:rPr>
            </w:pPr>
          </w:p>
        </w:tc>
        <w:tc>
          <w:tcPr>
            <w:tcW w:w="1860" w:type="dxa"/>
            <w:vAlign w:val="bottom"/>
          </w:tcPr>
          <w:p>
            <w:pPr>
              <w:spacing w:after="0"/>
              <w:rPr>
                <w:sz w:val="8"/>
                <w:szCs w:val="8"/>
                <w:color w:val="auto"/>
              </w:rPr>
            </w:pPr>
          </w:p>
        </w:tc>
        <w:tc>
          <w:tcPr>
            <w:tcW w:w="1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0"/>
        </w:trPr>
        <w:tc>
          <w:tcPr>
            <w:tcW w:w="40" w:type="dxa"/>
            <w:vAlign w:val="bottom"/>
          </w:tcPr>
          <w:p>
            <w:pPr>
              <w:spacing w:after="0"/>
              <w:rPr>
                <w:sz w:val="11"/>
                <w:szCs w:val="11"/>
                <w:color w:val="auto"/>
              </w:rPr>
            </w:pPr>
          </w:p>
        </w:tc>
        <w:tc>
          <w:tcPr>
            <w:tcW w:w="226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C/O SURO CAPITAL CORP.</w:t>
            </w:r>
          </w:p>
        </w:tc>
        <w:tc>
          <w:tcPr>
            <w:tcW w:w="1380" w:type="dxa"/>
            <w:vAlign w:val="bottom"/>
          </w:tcPr>
          <w:p>
            <w:pPr>
              <w:spacing w:after="0"/>
              <w:rPr>
                <w:sz w:val="11"/>
                <w:szCs w:val="11"/>
                <w:color w:val="auto"/>
              </w:rPr>
            </w:pPr>
          </w:p>
        </w:tc>
        <w:tc>
          <w:tcPr>
            <w:tcW w:w="2300" w:type="dxa"/>
            <w:vAlign w:val="bottom"/>
            <w:gridSpan w:val="3"/>
            <w:vMerge w:val="continue"/>
          </w:tcPr>
          <w:p>
            <w:pPr>
              <w:spacing w:after="0"/>
              <w:rPr>
                <w:sz w:val="11"/>
                <w:szCs w:val="11"/>
                <w:color w:val="auto"/>
              </w:rPr>
            </w:pPr>
          </w:p>
        </w:tc>
        <w:tc>
          <w:tcPr>
            <w:tcW w:w="1600" w:type="dxa"/>
            <w:vAlign w:val="bottom"/>
          </w:tcPr>
          <w:p>
            <w:pPr>
              <w:spacing w:after="0"/>
              <w:rPr>
                <w:sz w:val="11"/>
                <w:szCs w:val="11"/>
                <w:color w:val="auto"/>
              </w:rPr>
            </w:pPr>
          </w:p>
        </w:tc>
        <w:tc>
          <w:tcPr>
            <w:tcW w:w="186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7"/>
        </w:trPr>
        <w:tc>
          <w:tcPr>
            <w:tcW w:w="40" w:type="dxa"/>
            <w:vAlign w:val="bottom"/>
          </w:tcPr>
          <w:p>
            <w:pPr>
              <w:spacing w:after="0"/>
              <w:rPr>
                <w:sz w:val="12"/>
                <w:szCs w:val="12"/>
                <w:color w:val="auto"/>
              </w:rPr>
            </w:pPr>
          </w:p>
        </w:tc>
        <w:tc>
          <w:tcPr>
            <w:tcW w:w="2260" w:type="dxa"/>
            <w:vAlign w:val="bottom"/>
            <w:gridSpan w:val="3"/>
            <w:vMerge w:val="continue"/>
          </w:tcPr>
          <w:p>
            <w:pPr>
              <w:spacing w:after="0"/>
              <w:rPr>
                <w:sz w:val="12"/>
                <w:szCs w:val="12"/>
                <w:color w:val="auto"/>
              </w:rPr>
            </w:pPr>
          </w:p>
        </w:tc>
        <w:tc>
          <w:tcPr>
            <w:tcW w:w="1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14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40" w:type="dxa"/>
            <w:vAlign w:val="bottom"/>
          </w:tcPr>
          <w:p>
            <w:pPr>
              <w:spacing w:after="0"/>
              <w:rPr>
                <w:sz w:val="12"/>
                <w:szCs w:val="12"/>
                <w:color w:val="auto"/>
              </w:rPr>
            </w:pPr>
          </w:p>
        </w:tc>
        <w:tc>
          <w:tcPr>
            <w:tcW w:w="3640" w:type="dxa"/>
            <w:vAlign w:val="bottom"/>
            <w:gridSpan w:val="4"/>
            <w:vMerge w:val="restart"/>
          </w:tcPr>
          <w:p>
            <w:pPr>
              <w:spacing w:after="0"/>
              <w:rPr>
                <w:sz w:val="20"/>
                <w:szCs w:val="20"/>
                <w:color w:val="auto"/>
              </w:rPr>
            </w:pPr>
            <w:r>
              <w:rPr>
                <w:rFonts w:ascii="Times New Roman" w:cs="Times New Roman" w:eastAsia="Times New Roman" w:hAnsi="Times New Roman"/>
                <w:sz w:val="17"/>
                <w:szCs w:val="17"/>
                <w:color w:val="0000FF"/>
              </w:rPr>
              <w:t>640 FIFTH AVENUE, 12TH FLOOR</w:t>
            </w:r>
          </w:p>
        </w:tc>
        <w:tc>
          <w:tcPr>
            <w:tcW w:w="80" w:type="dxa"/>
            <w:vAlign w:val="bottom"/>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2140" w:type="dxa"/>
            <w:vAlign w:val="bottom"/>
            <w:tcBorders>
              <w:bottom w:val="single" w:sz="8" w:color="2C2C2C"/>
            </w:tcBorders>
          </w:tcPr>
          <w:p>
            <w:pPr>
              <w:spacing w:after="0"/>
              <w:rPr>
                <w:sz w:val="12"/>
                <w:szCs w:val="12"/>
                <w:color w:val="auto"/>
              </w:rPr>
            </w:pPr>
          </w:p>
        </w:tc>
        <w:tc>
          <w:tcPr>
            <w:tcW w:w="1600" w:type="dxa"/>
            <w:vAlign w:val="bottom"/>
            <w:tcBorders>
              <w:bottom w:val="single" w:sz="8" w:color="2C2C2C"/>
            </w:tcBorders>
          </w:tcPr>
          <w:p>
            <w:pPr>
              <w:spacing w:after="0"/>
              <w:rPr>
                <w:sz w:val="12"/>
                <w:szCs w:val="12"/>
                <w:color w:val="auto"/>
              </w:rPr>
            </w:pPr>
          </w:p>
        </w:tc>
        <w:tc>
          <w:tcPr>
            <w:tcW w:w="1860" w:type="dxa"/>
            <w:vAlign w:val="bottom"/>
            <w:tcBorders>
              <w:bottom w:val="single" w:sz="8" w:color="2C2C2C"/>
            </w:tcBorders>
          </w:tcPr>
          <w:p>
            <w:pPr>
              <w:spacing w:after="0"/>
              <w:rPr>
                <w:sz w:val="12"/>
                <w:szCs w:val="12"/>
                <w:color w:val="auto"/>
              </w:rPr>
            </w:pPr>
          </w:p>
        </w:tc>
        <w:tc>
          <w:tcPr>
            <w:tcW w:w="1440" w:type="dxa"/>
            <w:vAlign w:val="bottom"/>
            <w:tcBorders>
              <w:bottom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05"/>
        </w:trPr>
        <w:tc>
          <w:tcPr>
            <w:tcW w:w="40" w:type="dxa"/>
            <w:vAlign w:val="bottom"/>
          </w:tcPr>
          <w:p>
            <w:pPr>
              <w:spacing w:after="0"/>
              <w:rPr>
                <w:sz w:val="9"/>
                <w:szCs w:val="9"/>
                <w:color w:val="auto"/>
              </w:rPr>
            </w:pPr>
          </w:p>
        </w:tc>
        <w:tc>
          <w:tcPr>
            <w:tcW w:w="3640" w:type="dxa"/>
            <w:vAlign w:val="bottom"/>
            <w:gridSpan w:val="4"/>
            <w:vMerge w:val="continue"/>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740" w:type="dxa"/>
            <w:vAlign w:val="bottom"/>
            <w:gridSpan w:val="2"/>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3300" w:type="dxa"/>
            <w:vAlign w:val="bottom"/>
            <w:gridSpan w:val="2"/>
            <w:vMerge w:val="restart"/>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4"/>
        </w:trPr>
        <w:tc>
          <w:tcPr>
            <w:tcW w:w="4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00" w:type="dxa"/>
            <w:vAlign w:val="bottom"/>
          </w:tcPr>
          <w:p>
            <w:pPr>
              <w:spacing w:after="0"/>
              <w:rPr>
                <w:sz w:val="8"/>
                <w:szCs w:val="8"/>
                <w:color w:val="auto"/>
              </w:rPr>
            </w:pPr>
          </w:p>
        </w:tc>
        <w:tc>
          <w:tcPr>
            <w:tcW w:w="480" w:type="dxa"/>
            <w:vAlign w:val="bottom"/>
          </w:tcPr>
          <w:p>
            <w:pPr>
              <w:spacing w:after="0"/>
              <w:rPr>
                <w:sz w:val="8"/>
                <w:szCs w:val="8"/>
                <w:color w:val="auto"/>
              </w:rPr>
            </w:pPr>
          </w:p>
        </w:tc>
        <w:tc>
          <w:tcPr>
            <w:tcW w:w="13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740" w:type="dxa"/>
            <w:vAlign w:val="bottom"/>
            <w:gridSpan w:val="2"/>
            <w:vMerge w:val="continue"/>
          </w:tcPr>
          <w:p>
            <w:pPr>
              <w:spacing w:after="0"/>
              <w:rPr>
                <w:sz w:val="8"/>
                <w:szCs w:val="8"/>
                <w:color w:val="auto"/>
              </w:rPr>
            </w:pPr>
          </w:p>
        </w:tc>
        <w:tc>
          <w:tcPr>
            <w:tcW w:w="330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bl>
    <w:p>
      <w:pPr>
        <w:ind w:left="7740"/>
        <w:spacing w:after="0"/>
        <w:rPr>
          <w:sz w:val="20"/>
          <w:szCs w:val="20"/>
          <w:color w:val="auto"/>
        </w:rPr>
      </w:pPr>
      <w:r>
        <w:rPr>
          <w:rFonts w:ascii="Arial" w:cs="Arial" w:eastAsia="Arial" w:hAnsi="Arial"/>
          <w:sz w:val="13"/>
          <w:szCs w:val="13"/>
          <w:color w:val="auto"/>
        </w:rPr>
        <w:t>Line)</w:t>
      </w:r>
    </w:p>
    <w:p>
      <w:pPr>
        <w:sectPr>
          <w:pgSz w:w="11900" w:h="16838" w:orient="portrait"/>
          <w:cols w:equalWidth="0" w:num="1">
            <w:col w:w="11080"/>
          </w:cols>
          <w:pgMar w:left="460" w:top="219" w:right="359" w:bottom="1440" w:gutter="0" w:footer="0" w:header="0"/>
          <w:type w:val="continuous"/>
        </w:sectPr>
      </w:pPr>
    </w:p>
    <w:p>
      <w:pPr>
        <w:spacing w:after="0" w:line="25" w:lineRule="exact"/>
        <w:rPr>
          <w:sz w:val="20"/>
          <w:szCs w:val="20"/>
          <w:color w:val="auto"/>
        </w:rPr>
      </w:pPr>
    </w:p>
    <w:tbl>
      <w:tblPr>
        <w:tblLayout w:type="fixed"/>
        <w:tblInd w:w="80" w:type="dxa"/>
        <w:tblCellMar>
          <w:top w:w="0" w:type="dxa"/>
          <w:left w:w="0" w:type="dxa"/>
          <w:bottom w:w="0" w:type="dxa"/>
          <w:right w:w="0" w:type="dxa"/>
        </w:tblCellMar>
      </w:tblPr>
      <w:tr>
        <w:trPr>
          <w:trHeight w:val="175"/>
        </w:trPr>
        <w:tc>
          <w:tcPr>
            <w:tcW w:w="11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6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1080" w:type="dxa"/>
            <w:vAlign w:val="bottom"/>
          </w:tcPr>
          <w:p>
            <w:pPr>
              <w:spacing w:after="0"/>
              <w:rPr>
                <w:sz w:val="20"/>
                <w:szCs w:val="20"/>
                <w:color w:val="auto"/>
              </w:rPr>
            </w:pPr>
            <w:r>
              <w:rPr>
                <w:rFonts w:ascii="Times New Roman" w:cs="Times New Roman" w:eastAsia="Times New Roman" w:hAnsi="Times New Roman"/>
                <w:sz w:val="17"/>
                <w:szCs w:val="17"/>
                <w:color w:val="0000FF"/>
              </w:rPr>
              <w:t>NEW YORK</w:t>
            </w:r>
          </w:p>
        </w:tc>
        <w:tc>
          <w:tcPr>
            <w:tcW w:w="960" w:type="dxa"/>
            <w:vAlign w:val="bottom"/>
          </w:tcPr>
          <w:p>
            <w:pPr>
              <w:ind w:left="140"/>
              <w:spacing w:after="0"/>
              <w:rPr>
                <w:sz w:val="20"/>
                <w:szCs w:val="20"/>
                <w:color w:val="auto"/>
              </w:rPr>
            </w:pPr>
            <w:r>
              <w:rPr>
                <w:rFonts w:ascii="Times New Roman" w:cs="Times New Roman" w:eastAsia="Times New Roman" w:hAnsi="Times New Roman"/>
                <w:sz w:val="17"/>
                <w:szCs w:val="17"/>
                <w:color w:val="0000FF"/>
              </w:rPr>
              <w:t>NY</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10019</w:t>
            </w:r>
          </w:p>
        </w:tc>
      </w:tr>
      <w:tr>
        <w:trPr>
          <w:trHeight w:val="155"/>
        </w:trPr>
        <w:tc>
          <w:tcPr>
            <w:tcW w:w="40" w:type="dxa"/>
            <w:vAlign w:val="bottom"/>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96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080" w:type="dxa"/>
            <w:vAlign w:val="bottom"/>
          </w:tcPr>
          <w:p>
            <w:pPr>
              <w:spacing w:after="0"/>
              <w:rPr>
                <w:sz w:val="20"/>
                <w:szCs w:val="20"/>
                <w:color w:val="auto"/>
              </w:rPr>
            </w:pPr>
            <w:r>
              <w:rPr>
                <w:rFonts w:ascii="Arial" w:cs="Arial" w:eastAsia="Arial" w:hAnsi="Arial"/>
                <w:sz w:val="13"/>
                <w:szCs w:val="13"/>
                <w:color w:val="auto"/>
              </w:rPr>
              <w:t>(City)</w:t>
            </w:r>
          </w:p>
        </w:tc>
        <w:tc>
          <w:tcPr>
            <w:tcW w:w="960" w:type="dxa"/>
            <w:vAlign w:val="bottom"/>
          </w:tcPr>
          <w:p>
            <w:pPr>
              <w:ind w:left="14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line="32" w:lineRule="exact"/>
        <w:rPr>
          <w:sz w:val="20"/>
          <w:szCs w:val="20"/>
          <w:color w:val="auto"/>
        </w:rPr>
      </w:pPr>
    </w:p>
    <w:p>
      <w:pPr>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0"/>
          <w:szCs w:val="20"/>
          <w:color w:val="auto"/>
        </w:rPr>
      </w:pPr>
    </w:p>
    <w:p>
      <w:pPr>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0"/>
          <w:szCs w:val="20"/>
          <w:color w:val="auto"/>
        </w:rPr>
      </w:pPr>
    </w:p>
    <w:p>
      <w:pPr>
        <w:spacing w:after="0"/>
        <w:rPr>
          <w:sz w:val="20"/>
          <w:szCs w:val="20"/>
          <w:color w:val="auto"/>
        </w:rPr>
      </w:pPr>
      <w:r>
        <w:rPr>
          <w:rFonts w:ascii="Arial" w:cs="Arial" w:eastAsia="Arial" w:hAnsi="Arial"/>
          <w:sz w:val="13"/>
          <w:szCs w:val="13"/>
          <w:color w:val="auto"/>
        </w:rPr>
        <w:t>Person</w:t>
      </w:r>
    </w:p>
    <w:p>
      <w:pPr>
        <w:spacing w:after="0" w:line="502" w:lineRule="exact"/>
        <w:rPr>
          <w:sz w:val="20"/>
          <w:szCs w:val="20"/>
          <w:color w:val="auto"/>
        </w:rPr>
      </w:pPr>
    </w:p>
    <w:p>
      <w:pPr>
        <w:sectPr>
          <w:pgSz w:w="11900" w:h="16838" w:orient="portrait"/>
          <w:cols w:equalWidth="0" w:num="2">
            <w:col w:w="7540" w:space="720"/>
            <w:col w:w="282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60" w:type="dxa"/>
            <w:vAlign w:val="bottom"/>
            <w:gridSpan w:val="2"/>
          </w:tcPr>
          <w:p>
            <w:pPr>
              <w:ind w:left="54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2"/>
          </w:tcPr>
          <w:p>
            <w:pPr>
              <w:ind w:left="10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780" w:type="dxa"/>
            <w:vAlign w:val="bottom"/>
            <w:gridSpan w:val="5"/>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40"/>
              <w:spacing w:after="0" w:line="133" w:lineRule="exact"/>
              <w:rPr>
                <w:sz w:val="20"/>
                <w:szCs w:val="20"/>
                <w:color w:val="auto"/>
              </w:rPr>
            </w:pPr>
            <w:r>
              <w:rPr>
                <w:rFonts w:ascii="Arial" w:cs="Arial" w:eastAsia="Arial" w:hAnsi="Arial"/>
                <w:sz w:val="12"/>
                <w:szCs w:val="12"/>
                <w:b w:val="1"/>
                <w:bCs w:val="1"/>
                <w:color w:val="auto"/>
              </w:rPr>
              <w:t>Date</w:t>
            </w:r>
          </w:p>
        </w:tc>
        <w:tc>
          <w:tcPr>
            <w:tcW w:w="440" w:type="dxa"/>
            <w:vAlign w:val="bottom"/>
          </w:tcPr>
          <w:p>
            <w:pPr>
              <w:spacing w:after="0"/>
              <w:rPr>
                <w:sz w:val="11"/>
                <w:szCs w:val="11"/>
                <w:color w:val="auto"/>
              </w:rPr>
            </w:pPr>
          </w:p>
        </w:tc>
        <w:tc>
          <w:tcPr>
            <w:tcW w:w="114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w:t>
            </w:r>
          </w:p>
        </w:tc>
        <w:tc>
          <w:tcPr>
            <w:tcW w:w="1980" w:type="dxa"/>
            <w:vAlign w:val="bottom"/>
            <w:gridSpan w:val="6"/>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60" w:type="dxa"/>
            <w:vAlign w:val="bottom"/>
            <w:gridSpan w:val="2"/>
          </w:tcPr>
          <w:p>
            <w:pPr>
              <w:ind w:left="54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if any</w:t>
            </w:r>
          </w:p>
        </w:tc>
        <w:tc>
          <w:tcPr>
            <w:tcW w:w="700" w:type="dxa"/>
            <w:vAlign w:val="bottom"/>
          </w:tcPr>
          <w:p>
            <w:pPr>
              <w:spacing w:after="0"/>
              <w:rPr>
                <w:sz w:val="11"/>
                <w:szCs w:val="11"/>
                <w:color w:val="auto"/>
              </w:rPr>
            </w:pP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14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40" w:type="dxa"/>
            <w:vAlign w:val="bottom"/>
          </w:tcPr>
          <w:p>
            <w:pPr>
              <w:spacing w:after="0"/>
              <w:rPr>
                <w:sz w:val="6"/>
                <w:szCs w:val="6"/>
                <w:color w:val="auto"/>
              </w:rPr>
            </w:pPr>
          </w:p>
        </w:tc>
        <w:tc>
          <w:tcPr>
            <w:tcW w:w="440" w:type="dxa"/>
            <w:vAlign w:val="bottom"/>
          </w:tcPr>
          <w:p>
            <w:pPr>
              <w:spacing w:after="0"/>
              <w:rPr>
                <w:sz w:val="6"/>
                <w:szCs w:val="6"/>
                <w:color w:val="auto"/>
              </w:rPr>
            </w:pPr>
          </w:p>
        </w:tc>
        <w:tc>
          <w:tcPr>
            <w:tcW w:w="70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40" w:type="dxa"/>
            <w:vAlign w:val="bottom"/>
          </w:tcPr>
          <w:p>
            <w:pPr>
              <w:spacing w:after="0"/>
              <w:rPr>
                <w:sz w:val="3"/>
                <w:szCs w:val="3"/>
                <w:color w:val="auto"/>
              </w:rPr>
            </w:pPr>
          </w:p>
        </w:tc>
        <w:tc>
          <w:tcPr>
            <w:tcW w:w="440" w:type="dxa"/>
            <w:vAlign w:val="bottom"/>
          </w:tcPr>
          <w:p>
            <w:pPr>
              <w:spacing w:after="0"/>
              <w:rPr>
                <w:sz w:val="3"/>
                <w:szCs w:val="3"/>
                <w:color w:val="auto"/>
              </w:rPr>
            </w:pPr>
          </w:p>
        </w:tc>
        <w:tc>
          <w:tcPr>
            <w:tcW w:w="700" w:type="dxa"/>
            <w:vAlign w:val="bottom"/>
          </w:tcPr>
          <w:p>
            <w:pPr>
              <w:spacing w:after="0"/>
              <w:rPr>
                <w:sz w:val="3"/>
                <w:szCs w:val="3"/>
                <w:color w:val="auto"/>
              </w:rPr>
            </w:pPr>
          </w:p>
        </w:tc>
        <w:tc>
          <w:tcPr>
            <w:tcW w:w="800" w:type="dxa"/>
            <w:vAlign w:val="bottom"/>
          </w:tcPr>
          <w:p>
            <w:pPr>
              <w:spacing w:after="0"/>
              <w:rPr>
                <w:sz w:val="3"/>
                <w:szCs w:val="3"/>
                <w:color w:val="auto"/>
              </w:rPr>
            </w:pPr>
          </w:p>
        </w:tc>
        <w:tc>
          <w:tcPr>
            <w:tcW w:w="720" w:type="dxa"/>
            <w:vAlign w:val="bottom"/>
          </w:tcPr>
          <w:p>
            <w:pPr>
              <w:spacing w:after="0"/>
              <w:rPr>
                <w:sz w:val="3"/>
                <w:szCs w:val="3"/>
                <w:color w:val="auto"/>
              </w:rPr>
            </w:pPr>
          </w:p>
        </w:tc>
        <w:tc>
          <w:tcPr>
            <w:tcW w:w="440" w:type="dxa"/>
            <w:vAlign w:val="bottom"/>
          </w:tcPr>
          <w:p>
            <w:pPr>
              <w:spacing w:after="0"/>
              <w:rPr>
                <w:sz w:val="3"/>
                <w:szCs w:val="3"/>
                <w:color w:val="auto"/>
              </w:rPr>
            </w:pPr>
          </w:p>
        </w:tc>
        <w:tc>
          <w:tcPr>
            <w:tcW w:w="200" w:type="dxa"/>
            <w:vAlign w:val="bottom"/>
          </w:tcPr>
          <w:p>
            <w:pPr>
              <w:spacing w:after="0"/>
              <w:rPr>
                <w:sz w:val="3"/>
                <w:szCs w:val="3"/>
                <w:color w:val="auto"/>
              </w:rPr>
            </w:pPr>
          </w:p>
        </w:tc>
        <w:tc>
          <w:tcPr>
            <w:tcW w:w="3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40" w:type="dxa"/>
            <w:vAlign w:val="bottom"/>
            <w:gridSpan w:val="2"/>
          </w:tcPr>
          <w:p>
            <w:pPr>
              <w:ind w:left="160"/>
              <w:spacing w:after="0" w:line="133" w:lineRule="exact"/>
              <w:rPr>
                <w:sz w:val="20"/>
                <w:szCs w:val="20"/>
                <w:color w:val="auto"/>
              </w:rPr>
            </w:pPr>
            <w:r>
              <w:rPr>
                <w:rFonts w:ascii="Arial" w:cs="Arial" w:eastAsia="Arial" w:hAnsi="Arial"/>
                <w:sz w:val="12"/>
                <w:szCs w:val="12"/>
                <w:b w:val="1"/>
                <w:bCs w:val="1"/>
                <w:color w:val="auto"/>
              </w:rPr>
              <w:t>(A) or</w:t>
            </w:r>
          </w:p>
        </w:tc>
        <w:tc>
          <w:tcPr>
            <w:tcW w:w="42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40" w:type="dxa"/>
            <w:vAlign w:val="bottom"/>
          </w:tcPr>
          <w:p>
            <w:pPr>
              <w:spacing w:after="0"/>
              <w:rPr>
                <w:sz w:val="8"/>
                <w:szCs w:val="8"/>
                <w:color w:val="auto"/>
              </w:rPr>
            </w:pPr>
          </w:p>
        </w:tc>
        <w:tc>
          <w:tcPr>
            <w:tcW w:w="440" w:type="dxa"/>
            <w:vAlign w:val="bottom"/>
          </w:tcPr>
          <w:p>
            <w:pPr>
              <w:spacing w:after="0"/>
              <w:rPr>
                <w:sz w:val="8"/>
                <w:szCs w:val="8"/>
                <w:color w:val="auto"/>
              </w:rPr>
            </w:pPr>
          </w:p>
        </w:tc>
        <w:tc>
          <w:tcPr>
            <w:tcW w:w="70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44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200" w:type="dxa"/>
            <w:vAlign w:val="bottom"/>
          </w:tcPr>
          <w:p>
            <w:pPr>
              <w:spacing w:after="0"/>
              <w:rPr>
                <w:sz w:val="8"/>
                <w:szCs w:val="8"/>
                <w:color w:val="auto"/>
              </w:rPr>
            </w:pPr>
          </w:p>
        </w:tc>
        <w:tc>
          <w:tcPr>
            <w:tcW w:w="42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40" w:type="dxa"/>
            <w:vAlign w:val="bottom"/>
          </w:tcPr>
          <w:p>
            <w:pPr>
              <w:spacing w:after="0"/>
              <w:rPr>
                <w:sz w:val="5"/>
                <w:szCs w:val="5"/>
                <w:color w:val="auto"/>
              </w:rPr>
            </w:pPr>
          </w:p>
        </w:tc>
        <w:tc>
          <w:tcPr>
            <w:tcW w:w="440" w:type="dxa"/>
            <w:vAlign w:val="bottom"/>
          </w:tcPr>
          <w:p>
            <w:pPr>
              <w:spacing w:after="0"/>
              <w:rPr>
                <w:sz w:val="5"/>
                <w:szCs w:val="5"/>
                <w:color w:val="auto"/>
              </w:rPr>
            </w:pPr>
          </w:p>
        </w:tc>
        <w:tc>
          <w:tcPr>
            <w:tcW w:w="700" w:type="dxa"/>
            <w:vAlign w:val="bottom"/>
          </w:tcPr>
          <w:p>
            <w:pPr>
              <w:spacing w:after="0"/>
              <w:rPr>
                <w:sz w:val="5"/>
                <w:szCs w:val="5"/>
                <w:color w:val="auto"/>
              </w:rPr>
            </w:pPr>
          </w:p>
        </w:tc>
        <w:tc>
          <w:tcPr>
            <w:tcW w:w="800" w:type="dxa"/>
            <w:vAlign w:val="bottom"/>
          </w:tcPr>
          <w:p>
            <w:pPr>
              <w:spacing w:after="0"/>
              <w:rPr>
                <w:sz w:val="5"/>
                <w:szCs w:val="5"/>
                <w:color w:val="auto"/>
              </w:rPr>
            </w:pPr>
          </w:p>
        </w:tc>
        <w:tc>
          <w:tcPr>
            <w:tcW w:w="72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3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8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By</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52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Pr>
          <w:p>
            <w:pPr>
              <w:spacing w:after="0"/>
              <w:rPr>
                <w:sz w:val="18"/>
                <w:szCs w:val="18"/>
                <w:color w:val="auto"/>
              </w:rPr>
            </w:pPr>
          </w:p>
        </w:tc>
        <w:tc>
          <w:tcPr>
            <w:tcW w:w="1560" w:type="dxa"/>
            <w:vAlign w:val="bottom"/>
            <w:gridSpan w:val="2"/>
          </w:tcPr>
          <w:p>
            <w:pPr>
              <w:ind w:left="620"/>
              <w:spacing w:after="0"/>
              <w:rPr>
                <w:sz w:val="20"/>
                <w:szCs w:val="20"/>
                <w:color w:val="auto"/>
              </w:rPr>
            </w:pPr>
            <w:r>
              <w:rPr>
                <w:rFonts w:ascii="Times New Roman" w:cs="Times New Roman" w:eastAsia="Times New Roman" w:hAnsi="Times New Roman"/>
                <w:sz w:val="17"/>
                <w:szCs w:val="17"/>
                <w:color w:val="0000FF"/>
              </w:rPr>
              <w:t>04/28/2026</w:t>
            </w:r>
          </w:p>
        </w:tc>
        <w:tc>
          <w:tcPr>
            <w:tcW w:w="4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00" w:type="dxa"/>
            <w:vAlign w:val="bottom"/>
          </w:tcPr>
          <w:p>
            <w:pPr>
              <w:ind w:left="200"/>
              <w:spacing w:after="0"/>
              <w:rPr>
                <w:sz w:val="20"/>
                <w:szCs w:val="20"/>
                <w:color w:val="auto"/>
              </w:rPr>
            </w:pPr>
            <w:r>
              <w:rPr>
                <w:rFonts w:ascii="Times New Roman" w:cs="Times New Roman" w:eastAsia="Times New Roman" w:hAnsi="Times New Roman"/>
                <w:sz w:val="13"/>
                <w:szCs w:val="13"/>
                <w:color w:val="0000FF"/>
              </w:rPr>
              <w:t>S</w:t>
            </w:r>
          </w:p>
        </w:tc>
        <w:tc>
          <w:tcPr>
            <w:tcW w:w="720" w:type="dxa"/>
            <w:vAlign w:val="bottom"/>
          </w:tcPr>
          <w:p>
            <w:pPr>
              <w:ind w:left="180"/>
              <w:spacing w:after="0"/>
              <w:rPr>
                <w:sz w:val="20"/>
                <w:szCs w:val="20"/>
                <w:color w:val="auto"/>
              </w:rPr>
            </w:pPr>
            <w:r>
              <w:rPr>
                <w:rFonts w:ascii="Times New Roman" w:cs="Times New Roman" w:eastAsia="Times New Roman" w:hAnsi="Times New Roman"/>
                <w:sz w:val="17"/>
                <w:szCs w:val="17"/>
                <w:color w:val="0000FF"/>
              </w:rPr>
              <w:t>10,669</w:t>
            </w:r>
          </w:p>
        </w:tc>
        <w:tc>
          <w:tcPr>
            <w:tcW w:w="440" w:type="dxa"/>
            <w:vAlign w:val="bottom"/>
          </w:tcPr>
          <w:p>
            <w:pPr>
              <w:ind w:left="280"/>
              <w:spacing w:after="0"/>
              <w:rPr>
                <w:sz w:val="20"/>
                <w:szCs w:val="20"/>
                <w:color w:val="auto"/>
              </w:rPr>
            </w:pPr>
            <w:r>
              <w:rPr>
                <w:rFonts w:ascii="Times New Roman" w:cs="Times New Roman" w:eastAsia="Times New Roman" w:hAnsi="Times New Roman"/>
                <w:sz w:val="17"/>
                <w:szCs w:val="17"/>
                <w:color w:val="0000FF"/>
              </w:rPr>
              <w:t>D</w:t>
            </w:r>
          </w:p>
        </w:tc>
        <w:tc>
          <w:tcPr>
            <w:tcW w:w="200" w:type="dxa"/>
            <w:vAlign w:val="bottom"/>
          </w:tcPr>
          <w:p>
            <w:pPr>
              <w:spacing w:after="0"/>
              <w:rPr>
                <w:sz w:val="18"/>
                <w:szCs w:val="18"/>
                <w:color w:val="auto"/>
              </w:rPr>
            </w:pPr>
          </w:p>
        </w:tc>
        <w:tc>
          <w:tcPr>
            <w:tcW w:w="620" w:type="dxa"/>
            <w:vAlign w:val="bottom"/>
            <w:gridSpan w:val="3"/>
          </w:tcPr>
          <w:p>
            <w:pPr>
              <w:ind w:left="20"/>
              <w:spacing w:after="0" w:line="213" w:lineRule="exact"/>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12.9</w:t>
            </w:r>
            <w:r>
              <w:rPr>
                <w:rFonts w:ascii="Times New Roman" w:cs="Times New Roman" w:eastAsia="Times New Roman" w:hAnsi="Times New Roman"/>
                <w:sz w:val="22"/>
                <w:szCs w:val="22"/>
                <w:color w:val="008000"/>
                <w:vertAlign w:val="superscript"/>
              </w:rPr>
              <w:t>(1)</w:t>
            </w:r>
          </w:p>
        </w:tc>
        <w:tc>
          <w:tcPr>
            <w:tcW w:w="1200" w:type="dxa"/>
            <w:vAlign w:val="bottom"/>
            <w:gridSpan w:val="2"/>
          </w:tcPr>
          <w:p>
            <w:pPr>
              <w:jc w:val="right"/>
              <w:ind w:right="340"/>
              <w:spacing w:after="0"/>
              <w:rPr>
                <w:sz w:val="20"/>
                <w:szCs w:val="20"/>
                <w:color w:val="auto"/>
              </w:rPr>
            </w:pPr>
            <w:r>
              <w:rPr>
                <w:rFonts w:ascii="Times New Roman" w:cs="Times New Roman" w:eastAsia="Times New Roman" w:hAnsi="Times New Roman"/>
                <w:sz w:val="17"/>
                <w:szCs w:val="17"/>
                <w:color w:val="0000FF"/>
              </w:rPr>
              <w:t>10,669</w:t>
            </w:r>
          </w:p>
        </w:tc>
        <w:tc>
          <w:tcPr>
            <w:tcW w:w="920" w:type="dxa"/>
            <w:vAlign w:val="bottom"/>
          </w:tcPr>
          <w:p>
            <w:pPr>
              <w:ind w:left="380"/>
              <w:spacing w:after="0"/>
              <w:rPr>
                <w:sz w:val="20"/>
                <w:szCs w:val="20"/>
                <w:color w:val="auto"/>
              </w:rPr>
            </w:pPr>
            <w:r>
              <w:rPr>
                <w:rFonts w:ascii="Times New Roman" w:cs="Times New Roman" w:eastAsia="Times New Roman" w:hAnsi="Times New Roman"/>
                <w:sz w:val="17"/>
                <w:szCs w:val="17"/>
                <w:color w:val="0000FF"/>
              </w:rPr>
              <w:t>I</w:t>
            </w:r>
          </w:p>
        </w:tc>
        <w:tc>
          <w:tcPr>
            <w:tcW w:w="8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Family</w:t>
            </w:r>
          </w:p>
        </w:tc>
        <w:tc>
          <w:tcPr>
            <w:tcW w:w="0" w:type="dxa"/>
            <w:vAlign w:val="bottom"/>
          </w:tcPr>
          <w:p>
            <w:pPr>
              <w:spacing w:after="0"/>
              <w:rPr>
                <w:sz w:val="1"/>
                <w:szCs w:val="1"/>
                <w:color w:val="auto"/>
              </w:rPr>
            </w:pPr>
          </w:p>
        </w:tc>
      </w:tr>
      <w:tr>
        <w:trPr>
          <w:trHeight w:val="288"/>
        </w:trPr>
        <w:tc>
          <w:tcPr>
            <w:tcW w:w="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8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Trust</w:t>
            </w:r>
            <w:r>
              <w:rPr>
                <w:rFonts w:ascii="Times New Roman" w:cs="Times New Roman" w:eastAsia="Times New Roman" w:hAnsi="Times New Roman"/>
                <w:sz w:val="22"/>
                <w:szCs w:val="22"/>
                <w:color w:val="008000"/>
                <w:vertAlign w:val="superscript"/>
              </w:rPr>
              <w:t>(2)</w:t>
            </w: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520" w:type="dxa"/>
            <w:vAlign w:val="bottom"/>
            <w:tcBorders>
              <w:top w:val="single" w:sz="8" w:color="2C2C2C"/>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top w:val="single" w:sz="8" w:color="2C2C2C"/>
              <w:bottom w:val="single" w:sz="8" w:color="2C2C2C"/>
            </w:tcBorders>
          </w:tcPr>
          <w:p>
            <w:pPr>
              <w:spacing w:after="0"/>
              <w:rPr>
                <w:sz w:val="24"/>
                <w:szCs w:val="24"/>
                <w:color w:val="auto"/>
              </w:rPr>
            </w:pPr>
          </w:p>
        </w:tc>
        <w:tc>
          <w:tcPr>
            <w:tcW w:w="1120" w:type="dxa"/>
            <w:vAlign w:val="bottom"/>
            <w:tcBorders>
              <w:top w:val="single" w:sz="8" w:color="2C2C2C"/>
              <w:bottom w:val="single" w:sz="8" w:color="2C2C2C"/>
            </w:tcBorders>
          </w:tcPr>
          <w:p>
            <w:pPr>
              <w:spacing w:after="0"/>
              <w:rPr>
                <w:sz w:val="24"/>
                <w:szCs w:val="24"/>
                <w:color w:val="auto"/>
              </w:rPr>
            </w:pPr>
          </w:p>
        </w:tc>
        <w:tc>
          <w:tcPr>
            <w:tcW w:w="440" w:type="dxa"/>
            <w:vAlign w:val="bottom"/>
            <w:tcBorders>
              <w:top w:val="single" w:sz="8" w:color="2C2C2C"/>
              <w:bottom w:val="single" w:sz="8" w:color="2C2C2C"/>
            </w:tcBorders>
          </w:tcPr>
          <w:p>
            <w:pPr>
              <w:spacing w:after="0"/>
              <w:rPr>
                <w:sz w:val="24"/>
                <w:szCs w:val="24"/>
                <w:color w:val="auto"/>
              </w:rPr>
            </w:pPr>
          </w:p>
        </w:tc>
        <w:tc>
          <w:tcPr>
            <w:tcW w:w="440" w:type="dxa"/>
            <w:vAlign w:val="bottom"/>
            <w:tcBorders>
              <w:top w:val="single" w:sz="8" w:color="2C2C2C"/>
              <w:bottom w:val="single" w:sz="8" w:color="2C2C2C"/>
            </w:tcBorders>
          </w:tcPr>
          <w:p>
            <w:pPr>
              <w:spacing w:after="0"/>
              <w:rPr>
                <w:sz w:val="24"/>
                <w:szCs w:val="24"/>
                <w:color w:val="auto"/>
              </w:rPr>
            </w:pPr>
          </w:p>
        </w:tc>
        <w:tc>
          <w:tcPr>
            <w:tcW w:w="700" w:type="dxa"/>
            <w:vAlign w:val="bottom"/>
            <w:tcBorders>
              <w:top w:val="single" w:sz="8" w:color="2C2C2C"/>
              <w:bottom w:val="single" w:sz="8" w:color="2C2C2C"/>
            </w:tcBorders>
          </w:tcPr>
          <w:p>
            <w:pPr>
              <w:spacing w:after="0"/>
              <w:rPr>
                <w:sz w:val="24"/>
                <w:szCs w:val="24"/>
                <w:color w:val="auto"/>
              </w:rPr>
            </w:pPr>
          </w:p>
        </w:tc>
        <w:tc>
          <w:tcPr>
            <w:tcW w:w="800" w:type="dxa"/>
            <w:vAlign w:val="bottom"/>
            <w:tcBorders>
              <w:top w:val="single" w:sz="8" w:color="2C2C2C"/>
              <w:bottom w:val="single" w:sz="8" w:color="2C2C2C"/>
            </w:tcBorders>
          </w:tcPr>
          <w:p>
            <w:pPr>
              <w:spacing w:after="0"/>
              <w:rPr>
                <w:sz w:val="24"/>
                <w:szCs w:val="24"/>
                <w:color w:val="auto"/>
              </w:rPr>
            </w:pPr>
          </w:p>
        </w:tc>
        <w:tc>
          <w:tcPr>
            <w:tcW w:w="720" w:type="dxa"/>
            <w:vAlign w:val="bottom"/>
            <w:tcBorders>
              <w:top w:val="single" w:sz="8" w:color="2C2C2C"/>
              <w:bottom w:val="single" w:sz="8" w:color="2C2C2C"/>
            </w:tcBorders>
          </w:tcPr>
          <w:p>
            <w:pPr>
              <w:spacing w:after="0"/>
              <w:rPr>
                <w:sz w:val="24"/>
                <w:szCs w:val="24"/>
                <w:color w:val="auto"/>
              </w:rPr>
            </w:pPr>
          </w:p>
        </w:tc>
        <w:tc>
          <w:tcPr>
            <w:tcW w:w="440" w:type="dxa"/>
            <w:vAlign w:val="bottom"/>
            <w:tcBorders>
              <w:top w:val="single" w:sz="8" w:color="2C2C2C"/>
              <w:bottom w:val="single" w:sz="8" w:color="2C2C2C"/>
            </w:tcBorders>
          </w:tcPr>
          <w:p>
            <w:pPr>
              <w:spacing w:after="0"/>
              <w:rPr>
                <w:sz w:val="24"/>
                <w:szCs w:val="24"/>
                <w:color w:val="auto"/>
              </w:rPr>
            </w:pPr>
          </w:p>
        </w:tc>
        <w:tc>
          <w:tcPr>
            <w:tcW w:w="200" w:type="dxa"/>
            <w:vAlign w:val="bottom"/>
            <w:tcBorders>
              <w:top w:val="single" w:sz="8" w:color="2C2C2C"/>
              <w:bottom w:val="single" w:sz="8" w:color="2C2C2C"/>
            </w:tcBorders>
          </w:tcPr>
          <w:p>
            <w:pPr>
              <w:spacing w:after="0"/>
              <w:rPr>
                <w:sz w:val="24"/>
                <w:szCs w:val="24"/>
                <w:color w:val="auto"/>
              </w:rPr>
            </w:pPr>
          </w:p>
        </w:tc>
        <w:tc>
          <w:tcPr>
            <w:tcW w:w="340" w:type="dxa"/>
            <w:vAlign w:val="bottom"/>
            <w:tcBorders>
              <w:top w:val="single" w:sz="8" w:color="2C2C2C"/>
              <w:bottom w:val="single" w:sz="8" w:color="2C2C2C"/>
            </w:tcBorders>
          </w:tcPr>
          <w:p>
            <w:pPr>
              <w:spacing w:after="0"/>
              <w:rPr>
                <w:sz w:val="24"/>
                <w:szCs w:val="24"/>
                <w:color w:val="auto"/>
              </w:rPr>
            </w:pPr>
          </w:p>
        </w:tc>
        <w:tc>
          <w:tcPr>
            <w:tcW w:w="80" w:type="dxa"/>
            <w:vAlign w:val="bottom"/>
            <w:tcBorders>
              <w:top w:val="single" w:sz="8" w:color="2C2C2C"/>
              <w:bottom w:val="single" w:sz="8" w:color="2C2C2C"/>
            </w:tcBorders>
          </w:tcPr>
          <w:p>
            <w:pPr>
              <w:spacing w:after="0"/>
              <w:rPr>
                <w:sz w:val="24"/>
                <w:szCs w:val="24"/>
                <w:color w:val="auto"/>
              </w:rPr>
            </w:pPr>
          </w:p>
        </w:tc>
        <w:tc>
          <w:tcPr>
            <w:tcW w:w="200" w:type="dxa"/>
            <w:vAlign w:val="bottom"/>
            <w:tcBorders>
              <w:top w:val="single" w:sz="8" w:color="2C2C2C"/>
              <w:bottom w:val="single" w:sz="8" w:color="2C2C2C"/>
            </w:tcBorders>
          </w:tcPr>
          <w:p>
            <w:pPr>
              <w:spacing w:after="0"/>
              <w:rPr>
                <w:sz w:val="24"/>
                <w:szCs w:val="24"/>
                <w:color w:val="auto"/>
              </w:rPr>
            </w:pPr>
          </w:p>
        </w:tc>
        <w:tc>
          <w:tcPr>
            <w:tcW w:w="1200" w:type="dxa"/>
            <w:vAlign w:val="bottom"/>
            <w:tcBorders>
              <w:top w:val="single" w:sz="8" w:color="2C2C2C"/>
              <w:bottom w:val="single" w:sz="8" w:color="2C2C2C"/>
            </w:tcBorders>
            <w:gridSpan w:val="2"/>
          </w:tcPr>
          <w:p>
            <w:pPr>
              <w:jc w:val="center"/>
              <w:ind w:right="300"/>
              <w:spacing w:after="0"/>
              <w:rPr>
                <w:sz w:val="20"/>
                <w:szCs w:val="20"/>
                <w:color w:val="auto"/>
              </w:rPr>
            </w:pPr>
            <w:r>
              <w:rPr>
                <w:rFonts w:ascii="Times New Roman" w:cs="Times New Roman" w:eastAsia="Times New Roman" w:hAnsi="Times New Roman"/>
                <w:sz w:val="17"/>
                <w:szCs w:val="17"/>
                <w:color w:val="0000FF"/>
              </w:rPr>
              <w:t>7,812</w:t>
            </w:r>
            <w:r>
              <w:rPr>
                <w:rFonts w:ascii="Times New Roman" w:cs="Times New Roman" w:eastAsia="Times New Roman" w:hAnsi="Times New Roman"/>
                <w:sz w:val="22"/>
                <w:szCs w:val="22"/>
                <w:color w:val="008000"/>
                <w:vertAlign w:val="superscript"/>
              </w:rPr>
              <w:t>(3)</w:t>
            </w:r>
          </w:p>
        </w:tc>
        <w:tc>
          <w:tcPr>
            <w:tcW w:w="920" w:type="dxa"/>
            <w:vAlign w:val="bottom"/>
            <w:tcBorders>
              <w:top w:val="single" w:sz="8" w:color="2C2C2C"/>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top w:val="single" w:sz="8" w:color="2C2C2C"/>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80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0"/>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2"/>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4"/>
          </w:tcPr>
          <w:p>
            <w:pPr>
              <w:ind w:left="6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7"/>
              </w:rPr>
              <w:t>Securities</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7"/>
              </w:rPr>
              <w:t>Derivative</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2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V</w:t>
            </w: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4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40" w:right="500" w:firstLine="7"/>
        <w:spacing w:after="0" w:line="272"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weighted-average price, rounded to the nearest hundredth. The reporting person undertakes to provide upon request by the staff of the Securities and Exchange Commission, SuRo Capital Corp. (the "Company"), or a security holder of the Company's, full information regarding the number of shares sold at each separate price.</w:t>
      </w:r>
    </w:p>
    <w:p>
      <w:pPr>
        <w:spacing w:after="0" w:line="7" w:lineRule="exact"/>
        <w:rPr>
          <w:rFonts w:ascii="Times New Roman" w:cs="Times New Roman" w:eastAsia="Times New Roman" w:hAnsi="Times New Roman"/>
          <w:sz w:val="13"/>
          <w:szCs w:val="13"/>
          <w:color w:val="008000"/>
        </w:rPr>
      </w:pPr>
    </w:p>
    <w:p>
      <w:pPr>
        <w:ind w:left="40" w:right="260" w:firstLine="7"/>
        <w:spacing w:after="0" w:line="272"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These shares are held of record by the Ronald M. Lott Family Trust dtd 3/9/1992 (the "Trust"), of which Mr. Lott is a trustee and beneficiary, and may be deemed to be beneficially owned by Mr. Lott. Mr. Lott disclaims beneficial ownership of the shares held by the Trust except to the extent of his pecuniary interest therein.</w:t>
      </w:r>
    </w:p>
    <w:p>
      <w:pPr>
        <w:spacing w:after="0" w:line="7" w:lineRule="exact"/>
        <w:rPr>
          <w:rFonts w:ascii="Times New Roman" w:cs="Times New Roman" w:eastAsia="Times New Roman" w:hAnsi="Times New Roman"/>
          <w:sz w:val="13"/>
          <w:szCs w:val="13"/>
          <w:color w:val="008000"/>
        </w:rPr>
      </w:pPr>
    </w:p>
    <w:p>
      <w:pPr>
        <w:ind w:left="40" w:right="320" w:firstLine="7"/>
        <w:spacing w:after="0" w:line="272"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This total includes restricted shares granted under the SuRo Capital Corp. Second Amended and Restated 2019 Equity Incentive Plan, which vest in full on the earlier of (i) the first anniversary of the award date (with such first anniversary being May 28, 2026) and (ii) the date of the Company's annual meeting of stockholders that is closest to the first anniversary of the award date.</w:t>
      </w:r>
    </w:p>
    <w:p>
      <w:pPr>
        <w:spacing w:after="0" w:line="25" w:lineRule="exact"/>
        <w:rPr>
          <w:sz w:val="20"/>
          <w:szCs w:val="20"/>
          <w:color w:val="auto"/>
        </w:rPr>
      </w:pPr>
    </w:p>
    <w:tbl>
      <w:tblPr>
        <w:tblLayout w:type="fixed"/>
        <w:tblInd w:w="6580" w:type="dxa"/>
        <w:tblCellMar>
          <w:top w:w="0" w:type="dxa"/>
          <w:left w:w="0" w:type="dxa"/>
          <w:bottom w:w="0" w:type="dxa"/>
          <w:right w:w="0" w:type="dxa"/>
        </w:tblCellMar>
      </w:tblPr>
      <w:tr>
        <w:trPr>
          <w:trHeight w:val="195"/>
        </w:trPr>
        <w:tc>
          <w:tcPr>
            <w:tcW w:w="208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/s/ Ronald Lott</w:t>
            </w:r>
          </w:p>
        </w:tc>
        <w:tc>
          <w:tcPr>
            <w:tcW w:w="920" w:type="dxa"/>
            <w:vAlign w:val="bottom"/>
            <w:gridSpan w:val="2"/>
          </w:tcPr>
          <w:p>
            <w:pPr>
              <w:ind w:left="120"/>
              <w:spacing w:after="0"/>
              <w:rPr>
                <w:sz w:val="20"/>
                <w:szCs w:val="20"/>
                <w:color w:val="auto"/>
              </w:rPr>
            </w:pPr>
            <w:r>
              <w:rPr>
                <w:rFonts w:ascii="Times New Roman" w:cs="Times New Roman" w:eastAsia="Times New Roman" w:hAnsi="Times New Roman"/>
                <w:sz w:val="17"/>
                <w:szCs w:val="17"/>
                <w:color w:val="0000FF"/>
              </w:rPr>
              <w:t>04/30/2026</w:t>
            </w:r>
          </w:p>
        </w:tc>
      </w:tr>
      <w:tr>
        <w:trPr>
          <w:trHeight w:val="20"/>
        </w:trPr>
        <w:tc>
          <w:tcPr>
            <w:tcW w:w="1040" w:type="dxa"/>
            <w:vAlign w:val="bottom"/>
            <w:shd w:val="clear" w:color="auto" w:fill="000000"/>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r>
      <w:tr>
        <w:trPr>
          <w:trHeight w:val="235"/>
        </w:trPr>
        <w:tc>
          <w:tcPr>
            <w:tcW w:w="208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r>
    </w:tbl>
    <w:p>
      <w:pPr>
        <w:spacing w:after="0" w:line="25"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055003" TargetMode="External"/><Relationship Id="rId14" Type="http://schemas.openxmlformats.org/officeDocument/2006/relationships/hyperlink" Target="http://www.sec.gov/cgi-bin/browse-edgar?action=getcompany&amp;CIK=000150947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2026-04-30T11:01:44Z</dcterms:created>
  <dcterms:modified xsi:type="dcterms:W3CDTF">2026-04-30T11:01:44Z</dcterms:modified>
</cp:coreProperties>
</file>